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9" w:rsidRPr="002A46D1" w:rsidRDefault="006A6B09" w:rsidP="006A6B09">
      <w:pPr>
        <w:tabs>
          <w:tab w:val="left" w:pos="0"/>
        </w:tabs>
        <w:spacing w:after="0" w:line="240" w:lineRule="auto"/>
        <w:ind w:right="-139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-70485</wp:posOffset>
            </wp:positionV>
            <wp:extent cx="495300" cy="628650"/>
            <wp:effectExtent l="19050" t="0" r="0" b="0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6D1">
        <w:rPr>
          <w:rFonts w:ascii="Times New Roman" w:hAnsi="Times New Roman" w:cs="Times New Roman"/>
          <w:b/>
          <w:sz w:val="24"/>
          <w:szCs w:val="24"/>
          <w:u w:val="single"/>
        </w:rPr>
        <w:t>НАРОДНО ЧИТАЛИЩЕ “НИКОЛА ЙОНКОВ ВАПЦАРОВ 1908” - Ч.БРЯГ</w:t>
      </w:r>
    </w:p>
    <w:p w:rsidR="006A6B09" w:rsidRPr="002A46D1" w:rsidRDefault="006A6B09" w:rsidP="006A6B0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46D1">
        <w:rPr>
          <w:rFonts w:ascii="Times New Roman" w:hAnsi="Times New Roman" w:cs="Times New Roman"/>
          <w:sz w:val="24"/>
          <w:szCs w:val="24"/>
        </w:rPr>
        <w:t xml:space="preserve">5980 гр. Червен бряг,  </w:t>
      </w:r>
      <w:proofErr w:type="spellStart"/>
      <w:r w:rsidRPr="002A46D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A46D1">
        <w:rPr>
          <w:rFonts w:ascii="Times New Roman" w:hAnsi="Times New Roman" w:cs="Times New Roman"/>
          <w:sz w:val="24"/>
          <w:szCs w:val="24"/>
        </w:rPr>
        <w:t>. Плевен,  ул.“Търговска” №17</w:t>
      </w:r>
    </w:p>
    <w:p w:rsidR="006A6B09" w:rsidRPr="002A46D1" w:rsidRDefault="006A6B09" w:rsidP="006A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46D1">
        <w:rPr>
          <w:rFonts w:ascii="Times New Roman" w:hAnsi="Times New Roman" w:cs="Times New Roman"/>
          <w:sz w:val="24"/>
          <w:szCs w:val="24"/>
        </w:rPr>
        <w:t xml:space="preserve">тел: 0659/ 9 20 73; </w:t>
      </w:r>
      <w:r w:rsidRPr="002A46D1">
        <w:rPr>
          <w:rFonts w:ascii="Times New Roman" w:hAnsi="Times New Roman" w:cs="Times New Roman"/>
          <w:i/>
          <w:sz w:val="24"/>
          <w:szCs w:val="24"/>
        </w:rPr>
        <w:t xml:space="preserve">0878 79 20 73; </w:t>
      </w:r>
      <w:r w:rsidRPr="002A46D1">
        <w:rPr>
          <w:rFonts w:ascii="Times New Roman" w:hAnsi="Times New Roman" w:cs="Times New Roman"/>
          <w:sz w:val="24"/>
          <w:szCs w:val="24"/>
        </w:rPr>
        <w:t xml:space="preserve"> </w:t>
      </w:r>
      <w:r w:rsidRPr="002A46D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A46D1">
        <w:rPr>
          <w:rFonts w:ascii="Times New Roman" w:hAnsi="Times New Roman" w:cs="Times New Roman"/>
          <w:i/>
          <w:sz w:val="24"/>
          <w:szCs w:val="24"/>
        </w:rPr>
        <w:t>-</w:t>
      </w:r>
      <w:r w:rsidRPr="002A46D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A46D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2A46D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chitalishtevapcarov</w:t>
        </w:r>
        <w:r w:rsidRPr="002A46D1">
          <w:rPr>
            <w:rStyle w:val="a3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Pr="002A46D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gbg</w:t>
        </w:r>
        <w:r w:rsidRPr="002A46D1">
          <w:rPr>
            <w:rStyle w:val="a3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2A46D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bg</w:t>
        </w:r>
      </w:hyperlink>
    </w:p>
    <w:p w:rsidR="006A6B09" w:rsidRPr="002A46D1" w:rsidRDefault="006A6B09" w:rsidP="006A6B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6B09" w:rsidRPr="007E5FE7" w:rsidRDefault="006A6B09" w:rsidP="006A6B09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A6B09" w:rsidRPr="00924A40" w:rsidRDefault="006A6B09" w:rsidP="006A6B09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A40">
        <w:rPr>
          <w:rFonts w:ascii="Times New Roman" w:hAnsi="Times New Roman" w:cs="Times New Roman"/>
          <w:b/>
          <w:sz w:val="40"/>
          <w:szCs w:val="40"/>
        </w:rPr>
        <w:t xml:space="preserve">КУЛТУРЕН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924A40">
        <w:rPr>
          <w:rFonts w:ascii="Times New Roman" w:hAnsi="Times New Roman" w:cs="Times New Roman"/>
          <w:b/>
          <w:sz w:val="40"/>
          <w:szCs w:val="40"/>
        </w:rPr>
        <w:t>КАЛЕНДАР</w:t>
      </w:r>
    </w:p>
    <w:p w:rsidR="006A6B09" w:rsidRDefault="006A6B09" w:rsidP="006A6B0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4A40">
        <w:rPr>
          <w:rFonts w:ascii="Times New Roman" w:hAnsi="Times New Roman" w:cs="Times New Roman"/>
          <w:b/>
          <w:sz w:val="40"/>
          <w:szCs w:val="40"/>
        </w:rPr>
        <w:t>202</w:t>
      </w:r>
      <w:r w:rsidR="0007191D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924A40">
        <w:rPr>
          <w:rFonts w:ascii="Times New Roman" w:hAnsi="Times New Roman" w:cs="Times New Roman"/>
          <w:b/>
          <w:sz w:val="40"/>
          <w:szCs w:val="40"/>
        </w:rPr>
        <w:t>год.</w:t>
      </w:r>
    </w:p>
    <w:p w:rsidR="006A6B09" w:rsidRPr="00631D9E" w:rsidRDefault="006A6B09" w:rsidP="006A6B09">
      <w:pPr>
        <w:spacing w:after="0" w:line="240" w:lineRule="auto"/>
        <w:ind w:left="1134"/>
        <w:rPr>
          <w:rFonts w:ascii="Times New Roman" w:hAnsi="Times New Roman" w:cs="Times New Roman"/>
          <w:b/>
          <w:sz w:val="16"/>
          <w:szCs w:val="16"/>
        </w:rPr>
      </w:pPr>
    </w:p>
    <w:p w:rsidR="006A6B09" w:rsidRPr="00924A40" w:rsidRDefault="006A6B09" w:rsidP="006A6B09">
      <w:pPr>
        <w:tabs>
          <w:tab w:val="left" w:pos="2700"/>
        </w:tabs>
        <w:spacing w:after="0" w:line="240" w:lineRule="auto"/>
        <w:ind w:left="1134"/>
        <w:rPr>
          <w:rFonts w:ascii="Times New Roman" w:hAnsi="Times New Roman" w:cs="Times New Roman"/>
          <w:b/>
          <w:sz w:val="16"/>
          <w:szCs w:val="16"/>
        </w:rPr>
      </w:pPr>
      <w:r w:rsidRPr="00924A4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Style w:val="a5"/>
        <w:tblW w:w="10349" w:type="dxa"/>
        <w:tblInd w:w="-318" w:type="dxa"/>
        <w:tblLook w:val="04A0"/>
      </w:tblPr>
      <w:tblGrid>
        <w:gridCol w:w="2030"/>
        <w:gridCol w:w="6"/>
        <w:gridCol w:w="6464"/>
        <w:gridCol w:w="6"/>
        <w:gridCol w:w="1843"/>
      </w:tblGrid>
      <w:tr w:rsidR="006A6B09" w:rsidRPr="00924A40" w:rsidTr="00CC220E">
        <w:trPr>
          <w:trHeight w:val="188"/>
        </w:trPr>
        <w:tc>
          <w:tcPr>
            <w:tcW w:w="2036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Месец,  дата 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thinThickMediumGap" w:sz="24" w:space="0" w:color="auto"/>
              <w:left w:val="single" w:sz="4" w:space="0" w:color="000000" w:themeColor="text1"/>
              <w:bottom w:val="thinThickMediumGap" w:sz="24" w:space="0" w:color="auto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Културни събития</w:t>
            </w:r>
          </w:p>
        </w:tc>
        <w:tc>
          <w:tcPr>
            <w:tcW w:w="1843" w:type="dxa"/>
            <w:tcBorders>
              <w:top w:val="thinThickMediumGap" w:sz="24" w:space="0" w:color="auto"/>
              <w:left w:val="single" w:sz="4" w:space="0" w:color="000000" w:themeColor="text1"/>
              <w:bottom w:val="thinThickMediumGap" w:sz="24" w:space="0" w:color="auto"/>
              <w:right w:val="thinThickMediumGap" w:sz="24" w:space="0" w:color="auto"/>
            </w:tcBorders>
          </w:tcPr>
          <w:p w:rsidR="006A6B09" w:rsidRPr="00924A40" w:rsidRDefault="006A6B09" w:rsidP="00CC22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B09" w:rsidRPr="00924A40" w:rsidRDefault="006A6B09" w:rsidP="00CC22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</w:tr>
      <w:tr w:rsidR="006A6B09" w:rsidRPr="00924A40" w:rsidTr="00CC220E">
        <w:trPr>
          <w:trHeight w:val="188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февруари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188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FD0B1B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6A6B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6A6B09" w:rsidRPr="00631D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Традиционен общински конкурс за най-добро домашно вино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тематичен базар и концертна програма.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Централно</w:t>
            </w: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читалищно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</w:p>
        </w:tc>
      </w:tr>
      <w:tr w:rsidR="006A6B09" w:rsidRPr="00924A40" w:rsidTr="00CC220E">
        <w:trPr>
          <w:trHeight w:val="188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4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г. от обесването на Васил Левски – участие в тържествено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поклонение</w:t>
            </w: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Паметен знак</w:t>
            </w:r>
          </w:p>
        </w:tc>
      </w:tr>
      <w:tr w:rsidR="006A6B09" w:rsidRPr="00924A40" w:rsidTr="00CC220E">
        <w:trPr>
          <w:trHeight w:val="188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март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1132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F7A63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A61544" w:rsidRDefault="006A6B09" w:rsidP="0020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уроци, изложби, базари и други културни прояви по повод: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примерни теми</w:t>
            </w:r>
          </w:p>
          <w:p w:rsidR="006A6B09" w:rsidRPr="00282B78" w:rsidRDefault="006A6B09" w:rsidP="00201C6A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Първи март: </w:t>
            </w:r>
            <w:r>
              <w:rPr>
                <w:rFonts w:eastAsiaTheme="minorHAnsi"/>
                <w:i/>
              </w:rPr>
              <w:t>Ден на</w:t>
            </w:r>
            <w:r w:rsidRPr="00282B78">
              <w:rPr>
                <w:rFonts w:eastAsiaTheme="minorHAnsi"/>
                <w:i/>
              </w:rPr>
              <w:t xml:space="preserve"> люб</w:t>
            </w:r>
            <w:r w:rsidR="00A80166">
              <w:rPr>
                <w:rFonts w:eastAsiaTheme="minorHAnsi"/>
                <w:i/>
              </w:rPr>
              <w:t>ителското художествено творчество, Баба Марта</w:t>
            </w:r>
          </w:p>
          <w:p w:rsidR="006A6B09" w:rsidRPr="00282B78" w:rsidRDefault="006A6B09" w:rsidP="00201C6A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Трети март: </w:t>
            </w:r>
            <w:r w:rsidRPr="00282B78">
              <w:rPr>
                <w:rFonts w:eastAsiaTheme="minorHAnsi"/>
                <w:i/>
              </w:rPr>
              <w:t>Национален празник на България</w:t>
            </w:r>
          </w:p>
          <w:p w:rsidR="006A6B09" w:rsidRPr="00282B78" w:rsidRDefault="006A6B09" w:rsidP="00201C6A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Осми март: </w:t>
            </w:r>
            <w:r w:rsidRPr="00282B78">
              <w:rPr>
                <w:rFonts w:eastAsiaTheme="minorHAnsi"/>
                <w:i/>
              </w:rPr>
              <w:t>Международен ден на</w:t>
            </w:r>
            <w:r>
              <w:rPr>
                <w:rFonts w:eastAsiaTheme="minorHAnsi"/>
                <w:i/>
              </w:rPr>
              <w:t xml:space="preserve"> </w:t>
            </w:r>
            <w:r w:rsidRPr="00282B78">
              <w:rPr>
                <w:rFonts w:eastAsiaTheme="minorHAnsi"/>
                <w:i/>
              </w:rPr>
              <w:t>жената</w:t>
            </w:r>
          </w:p>
          <w:p w:rsidR="006A6B09" w:rsidRDefault="006A6B09" w:rsidP="00201C6A">
            <w:pPr>
              <w:pStyle w:val="a4"/>
              <w:ind w:left="585"/>
              <w:jc w:val="center"/>
              <w:rPr>
                <w:rFonts w:eastAsiaTheme="minorHAnsi"/>
              </w:rPr>
            </w:pPr>
          </w:p>
          <w:p w:rsidR="006A6B09" w:rsidRPr="009F7A63" w:rsidRDefault="006A6B09" w:rsidP="00201C6A">
            <w:pPr>
              <w:pStyle w:val="a4"/>
              <w:ind w:left="585"/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E24661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09" w:rsidRPr="00924A40" w:rsidTr="00CC220E">
        <w:trPr>
          <w:trHeight w:val="816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E24661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поезията – литературни срещи и четения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E24661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6B09" w:rsidRPr="00924A40" w:rsidTr="00CC220E">
        <w:trPr>
          <w:trHeight w:val="1132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E24661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5D0F64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групи от танцовите школи в </w:t>
            </w:r>
            <w:r w:rsidRPr="009D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E2466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Национален фестивал на школи и клубове за любители, изучаващи български народни танци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E24661">
              <w:rPr>
                <w:rFonts w:ascii="Times New Roman" w:hAnsi="Times New Roman" w:cs="Times New Roman"/>
                <w:sz w:val="24"/>
                <w:szCs w:val="24"/>
              </w:rPr>
              <w:t>Русчуклийска</w:t>
            </w:r>
            <w:proofErr w:type="spellEnd"/>
            <w:r w:rsidRPr="00E24661">
              <w:rPr>
                <w:rFonts w:ascii="Times New Roman" w:hAnsi="Times New Roman" w:cs="Times New Roman"/>
                <w:sz w:val="24"/>
                <w:szCs w:val="24"/>
              </w:rPr>
              <w:t xml:space="preserve"> среща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D7386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86"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</w:p>
        </w:tc>
      </w:tr>
      <w:tr w:rsidR="006A6B09" w:rsidRPr="00924A40" w:rsidTr="00CC220E">
        <w:trPr>
          <w:trHeight w:val="450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април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6B09" w:rsidRPr="00F429D8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557"/>
        </w:trPr>
        <w:tc>
          <w:tcPr>
            <w:tcW w:w="2036" w:type="dxa"/>
            <w:gridSpan w:val="2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A61544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Pr="00A61544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1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„С моливи, четк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61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A61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боички</w:t>
            </w:r>
            <w:proofErr w:type="spellEnd"/>
          </w:p>
          <w:p w:rsidR="006A6B09" w:rsidRPr="00A61544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1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рисувам приказка за всички”</w:t>
            </w:r>
          </w:p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4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за детски рисунки по мотиви от любими приказки по повод Международния ден на детската книга.</w:t>
            </w:r>
          </w:p>
          <w:p w:rsidR="006A6B09" w:rsidRPr="007A3FAE" w:rsidRDefault="006A6B09" w:rsidP="00201C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3F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/Откриване на изложба от представените творби и награждаване на отличените малки таланти./</w:t>
            </w:r>
          </w:p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6B09" w:rsidRPr="00A61544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6B09" w:rsidRPr="00924A40" w:rsidTr="00CC220E">
        <w:trPr>
          <w:trHeight w:val="1111"/>
        </w:trPr>
        <w:tc>
          <w:tcPr>
            <w:tcW w:w="203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Pr="00631D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.04.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2E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</w:t>
            </w:r>
            <w:proofErr w:type="gramEnd"/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-юношески  регионален  конкурс за певци и инструменталисти  ,,Фолклорни приумици”  - гр.Червен бряг, 202</w:t>
            </w:r>
            <w:r w:rsidR="002E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E3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Ритуална зала</w:t>
            </w:r>
          </w:p>
        </w:tc>
      </w:tr>
      <w:tr w:rsidR="006A6B09" w:rsidRPr="00924A40" w:rsidTr="00CC220E">
        <w:trPr>
          <w:trHeight w:val="997"/>
        </w:trPr>
        <w:tc>
          <w:tcPr>
            <w:tcW w:w="203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Pr="009A4EB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Участие на ДФТШ„Темпо” в V</w:t>
            </w:r>
            <w:r w:rsidR="002E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-ти  Национален  фолклорен  фестивал „</w:t>
            </w:r>
            <w:proofErr w:type="spellStart"/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Клептузки</w:t>
            </w:r>
            <w:proofErr w:type="spellEnd"/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ритми”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гр. Велинград</w:t>
            </w:r>
          </w:p>
        </w:tc>
      </w:tr>
      <w:tr w:rsidR="006A6B09" w:rsidRPr="00523B03" w:rsidTr="00CC220E">
        <w:trPr>
          <w:trHeight w:val="1256"/>
        </w:trPr>
        <w:tc>
          <w:tcPr>
            <w:tcW w:w="203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5D0F64" w:rsidRDefault="006A6B09" w:rsidP="00201C6A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6A6B09" w:rsidRPr="00523B03" w:rsidRDefault="002E3064" w:rsidP="00201C6A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6A6B09" w:rsidRPr="00523B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ндивидуални изпълнители и групи от ДФТШ „Темпо” в</w:t>
            </w:r>
          </w:p>
          <w:p w:rsidR="006A6B09" w:rsidRPr="005D0F64" w:rsidRDefault="006A6B09" w:rsidP="00201C6A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30C0B"/>
                <w:sz w:val="24"/>
                <w:szCs w:val="24"/>
              </w:rPr>
            </w:pPr>
            <w:r w:rsidRPr="00523B03">
              <w:rPr>
                <w:rFonts w:ascii="Times New Roman" w:hAnsi="Times New Roman" w:cs="Times New Roman"/>
                <w:b w:val="0"/>
                <w:bCs w:val="0"/>
                <w:color w:val="030C0B"/>
                <w:sz w:val="24"/>
                <w:szCs w:val="24"/>
              </w:rPr>
              <w:t>V Фолклорен фестивал „Веселие в Елена“</w:t>
            </w:r>
          </w:p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523B03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 w:cs="Times New Roman"/>
                <w:sz w:val="24"/>
                <w:szCs w:val="24"/>
              </w:rPr>
              <w:t>гр. Елена</w:t>
            </w:r>
          </w:p>
        </w:tc>
      </w:tr>
      <w:tr w:rsidR="006A6B09" w:rsidRPr="00924A40" w:rsidTr="00CC220E">
        <w:trPr>
          <w:trHeight w:val="997"/>
        </w:trPr>
        <w:tc>
          <w:tcPr>
            <w:tcW w:w="203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4375C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5D0F64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CE">
              <w:rPr>
                <w:rFonts w:ascii="Times New Roman" w:hAnsi="Times New Roman" w:cs="Times New Roman"/>
                <w:sz w:val="24"/>
                <w:szCs w:val="24"/>
              </w:rPr>
              <w:t>Участие на Формацията по модерни танци в  Национален танцов конкурс „Танцова въртележка”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гр. Г. Оряховица</w:t>
            </w:r>
          </w:p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B09" w:rsidRPr="00201C6A" w:rsidRDefault="006A6B09" w:rsidP="00CC2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09" w:rsidRPr="00201C6A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6A">
              <w:rPr>
                <w:rFonts w:ascii="Times New Roman" w:hAnsi="Times New Roman" w:cs="Times New Roman"/>
                <w:sz w:val="24"/>
                <w:szCs w:val="24"/>
              </w:rPr>
              <w:t>гр. Горна Оряховица</w:t>
            </w:r>
          </w:p>
        </w:tc>
      </w:tr>
      <w:tr w:rsidR="00201C6A" w:rsidRPr="00924A40" w:rsidTr="00CC220E">
        <w:trPr>
          <w:trHeight w:val="997"/>
        </w:trPr>
        <w:tc>
          <w:tcPr>
            <w:tcW w:w="203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C6A" w:rsidRDefault="00201C6A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C6A" w:rsidRDefault="00201C6A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 празници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C6A" w:rsidRPr="00201C6A" w:rsidRDefault="00201C6A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6A">
              <w:rPr>
                <w:rFonts w:ascii="Times New Roman" w:hAnsi="Times New Roman" w:cs="Times New Roman"/>
                <w:sz w:val="24"/>
                <w:szCs w:val="24"/>
              </w:rPr>
              <w:t>КТЗ</w:t>
            </w:r>
          </w:p>
        </w:tc>
      </w:tr>
      <w:tr w:rsidR="006A6B09" w:rsidRPr="00924A40" w:rsidTr="00CC220E">
        <w:trPr>
          <w:trHeight w:val="446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7E5FE7" w:rsidRDefault="006A6B09" w:rsidP="00CC22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май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6B5FAB" w:rsidRDefault="006A6B09" w:rsidP="00201C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118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Pr="00924A40" w:rsidRDefault="00CC4366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</w:rPr>
              <w:t>ДФТШ„Темпо” в Х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</w:rPr>
              <w:t>-ти Национален  фолклорен  фестивал „Гергьовден” гр. Койнаре</w:t>
            </w:r>
          </w:p>
          <w:p w:rsidR="006A6B09" w:rsidRPr="00A27DC8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гр. Койнаре</w:t>
            </w:r>
          </w:p>
        </w:tc>
      </w:tr>
      <w:tr w:rsidR="006A6B09" w:rsidRPr="00924A40" w:rsidTr="00CC220E">
        <w:trPr>
          <w:trHeight w:val="84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C947D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ДФТШ„Темпо”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CC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I-ри Национален  фолклорен фестивал „Напеви от Северозапада” - с. Горник</w:t>
            </w:r>
          </w:p>
          <w:p w:rsidR="006A6B09" w:rsidRPr="00A27DC8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hideMark/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с. Горник</w:t>
            </w:r>
          </w:p>
        </w:tc>
      </w:tr>
      <w:tr w:rsidR="006A6B09" w:rsidRPr="00924A40" w:rsidTr="00CC220E">
        <w:trPr>
          <w:trHeight w:val="856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7E5FE7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Годишен  концерт-продукция  на формации, групи и школи при читалището</w:t>
            </w:r>
          </w:p>
          <w:p w:rsidR="006A6B09" w:rsidRPr="00A27DC8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КТЗ</w:t>
            </w:r>
          </w:p>
        </w:tc>
      </w:tr>
      <w:tr w:rsidR="00201C6A" w:rsidRPr="00924A40" w:rsidTr="00CC220E">
        <w:trPr>
          <w:trHeight w:val="856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924A40" w:rsidRDefault="00201C6A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201C6A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6A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отворените врати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библиотеката с ученици от СУ „Д-р Петър Берон” и ОУ „Христо Смирненски” гр. Червен бряг по повод 11 май празника на Светите братя Кирил и Методий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201C6A" w:rsidRPr="00924A40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1C6A" w:rsidRPr="00924A40" w:rsidTr="00CC220E">
        <w:trPr>
          <w:trHeight w:val="856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924A40" w:rsidRDefault="00201C6A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201C6A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„Ден на буквите” – инициатива, посветена на 24 май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201C6A" w:rsidRPr="00924A40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09" w:rsidRPr="00924A40" w:rsidTr="00CC220E">
        <w:trPr>
          <w:trHeight w:val="460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7E5FE7" w:rsidRDefault="006A6B09" w:rsidP="00CC22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м.юни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C6A" w:rsidRPr="00924A40" w:rsidTr="00CC220E">
        <w:trPr>
          <w:trHeight w:val="460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201C6A" w:rsidRDefault="00201C6A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юни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C6A" w:rsidRPr="00201C6A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Международен ден на детето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201C6A" w:rsidRPr="00924A40" w:rsidRDefault="00201C6A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878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C947DE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ДФТШ „Темпо”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C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-ти Национален и </w:t>
            </w:r>
            <w:r w:rsidR="00CC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-ти регионален фолклорен фестивал „Ехо от Северозапада” - с. Сухач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A6B09" w:rsidRPr="00F429D8" w:rsidRDefault="006A6B09" w:rsidP="00201C6A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Сухаче</w:t>
            </w:r>
          </w:p>
        </w:tc>
      </w:tr>
      <w:tr w:rsidR="006A6B09" w:rsidRPr="00924A40" w:rsidTr="00CC220E">
        <w:trPr>
          <w:trHeight w:val="1175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C4366">
              <w:rPr>
                <w:rFonts w:ascii="Times New Roman" w:hAnsi="Times New Roman" w:cs="Times New Roman"/>
                <w:sz w:val="24"/>
                <w:szCs w:val="24"/>
              </w:rPr>
              <w:t xml:space="preserve">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ДФТШ „Темпо”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C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Национален  фолклорен  фестивал „</w:t>
            </w:r>
            <w:r w:rsidR="00CC4366">
              <w:rPr>
                <w:rFonts w:ascii="Times New Roman" w:hAnsi="Times New Roman" w:cs="Times New Roman"/>
                <w:sz w:val="24"/>
                <w:szCs w:val="24"/>
              </w:rPr>
              <w:t>Насред  мегдана в Арбанаси” 202</w:t>
            </w:r>
            <w:r w:rsidR="00CC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MediumGap" w:sz="24" w:space="0" w:color="auto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Арбанаси</w:t>
            </w:r>
          </w:p>
        </w:tc>
      </w:tr>
      <w:tr w:rsidR="006A6B09" w:rsidRPr="00924A40" w:rsidTr="00CC220E">
        <w:trPr>
          <w:trHeight w:val="1261"/>
        </w:trPr>
        <w:tc>
          <w:tcPr>
            <w:tcW w:w="2030" w:type="dxa"/>
            <w:tcBorders>
              <w:top w:val="single" w:sz="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CC436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  <w:r w:rsidRPr="00EC6E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.06.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B09" w:rsidRPr="00CC4366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-ми  Национален фолклорен фестивал „П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ъстра шевица” - Червен бряг 202</w:t>
            </w:r>
            <w:r w:rsidR="00CC43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auto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Концертно-театрална зала</w:t>
            </w:r>
          </w:p>
        </w:tc>
      </w:tr>
      <w:tr w:rsidR="006A6B09" w:rsidRPr="00924A40" w:rsidTr="00CC220E">
        <w:trPr>
          <w:trHeight w:val="110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A6B09" w:rsidRPr="006015DD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6015DD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школи и формации в </w:t>
            </w:r>
            <w:r w:rsidRPr="006015DD">
              <w:rPr>
                <w:rFonts w:ascii="Times New Roman" w:hAnsi="Times New Roman" w:cs="Times New Roman"/>
                <w:color w:val="030C0B"/>
                <w:sz w:val="24"/>
                <w:szCs w:val="24"/>
              </w:rPr>
              <w:t>V</w:t>
            </w:r>
            <w:r w:rsidR="00CC4366">
              <w:rPr>
                <w:rFonts w:ascii="Times New Roman" w:hAnsi="Times New Roman" w:cs="Times New Roman"/>
                <w:color w:val="030C0B"/>
                <w:sz w:val="24"/>
                <w:szCs w:val="24"/>
                <w:lang w:val="en-US"/>
              </w:rPr>
              <w:t>I</w:t>
            </w:r>
            <w:r w:rsidRPr="006015DD">
              <w:rPr>
                <w:rFonts w:ascii="Times New Roman" w:hAnsi="Times New Roman" w:cs="Times New Roman"/>
                <w:color w:val="030C0B"/>
                <w:sz w:val="24"/>
                <w:szCs w:val="24"/>
              </w:rPr>
              <w:t xml:space="preserve">-тото издание на </w:t>
            </w:r>
            <w:r w:rsidRPr="00CA01D4">
              <w:rPr>
                <w:rFonts w:ascii="Times New Roman" w:hAnsi="Times New Roman" w:cs="Times New Roman"/>
                <w:bCs/>
                <w:color w:val="25333E"/>
                <w:sz w:val="24"/>
                <w:szCs w:val="24"/>
                <w:shd w:val="clear" w:color="auto" w:fill="FFFFFF"/>
              </w:rPr>
              <w:t>Национален фолклорен събор "Леденика".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MediumGap" w:sz="24" w:space="0" w:color="auto"/>
            </w:tcBorders>
          </w:tcPr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Враца,</w:t>
            </w: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Леденика</w:t>
            </w:r>
          </w:p>
        </w:tc>
      </w:tr>
      <w:tr w:rsidR="00D5501F" w:rsidRPr="00924A40" w:rsidTr="00CC220E">
        <w:trPr>
          <w:trHeight w:val="110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501F" w:rsidRDefault="00D5501F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1F" w:rsidRPr="00A80166" w:rsidRDefault="00D5501F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66"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80166" w:rsidRPr="00A8016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Държавни индивидуални</w:t>
            </w:r>
            <w:r w:rsidR="00A80166" w:rsidRPr="00A8016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0166" w:rsidRPr="00A8016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първенства</w:t>
            </w:r>
            <w:r w:rsidRPr="00A8016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80166" w:rsidRPr="00A8016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  момчета  и момичета до 8 и 10 години по класически, ускорен и блиц шахмат</w:t>
            </w:r>
            <w:r w:rsidRPr="00A8016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MediumGap" w:sz="24" w:space="0" w:color="auto"/>
            </w:tcBorders>
          </w:tcPr>
          <w:p w:rsidR="00D5501F" w:rsidRPr="00A80166" w:rsidRDefault="00A80166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Априлци</w:t>
            </w:r>
          </w:p>
        </w:tc>
      </w:tr>
      <w:tr w:rsidR="006A6B09" w:rsidRPr="00924A40" w:rsidTr="00CC220E">
        <w:trPr>
          <w:trHeight w:val="110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юли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август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CC4366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„Лято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6B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B09">
              <w:rPr>
                <w:rFonts w:ascii="Times New Roman" w:hAnsi="Times New Roman" w:cs="Times New Roman"/>
                <w:sz w:val="24"/>
                <w:szCs w:val="24"/>
              </w:rPr>
              <w:t>лятна школа за</w:t>
            </w:r>
            <w:r w:rsidR="006A6B09"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образователни и развлекателни занимания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MediumGap" w:sz="24" w:space="0" w:color="auto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В читалището и извън него</w:t>
            </w:r>
          </w:p>
        </w:tc>
      </w:tr>
      <w:tr w:rsidR="006A6B09" w:rsidRPr="00924A40" w:rsidTr="00CC220E">
        <w:trPr>
          <w:trHeight w:val="626"/>
        </w:trPr>
        <w:tc>
          <w:tcPr>
            <w:tcW w:w="2030" w:type="dxa"/>
            <w:tcBorders>
              <w:top w:val="single" w:sz="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септември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auto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09" w:rsidRPr="00924A40" w:rsidTr="00CC220E">
        <w:trPr>
          <w:trHeight w:val="261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B09" w:rsidRPr="004A49EB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5D4A8F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09" w:rsidRPr="00924A40" w:rsidTr="00CC220E">
        <w:trPr>
          <w:trHeight w:val="261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C947D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ДФТШ„Темпо”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XI-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ти Международен фолклорен фестивал „Море от ритми” – Балчик</w:t>
            </w:r>
          </w:p>
          <w:p w:rsidR="006A6B09" w:rsidRPr="003439BE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гр. Балчик</w:t>
            </w:r>
          </w:p>
        </w:tc>
      </w:tr>
      <w:tr w:rsidR="006A6B09" w:rsidRPr="00924A40" w:rsidTr="00CC220E">
        <w:trPr>
          <w:trHeight w:val="261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октомври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EA036F" w:rsidTr="00CC220E">
        <w:trPr>
          <w:trHeight w:val="277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ДФТШ „Т</w:t>
            </w:r>
            <w:r w:rsidR="0007191D">
              <w:rPr>
                <w:rFonts w:ascii="Times New Roman" w:hAnsi="Times New Roman" w:cs="Times New Roman"/>
                <w:sz w:val="24"/>
                <w:szCs w:val="24"/>
              </w:rPr>
              <w:t xml:space="preserve">емпо”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 фолклорен фестивал „Кукурузени усмивки” 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Селановци</w:t>
            </w: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A670B6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Селановци</w:t>
            </w:r>
          </w:p>
        </w:tc>
      </w:tr>
      <w:tr w:rsidR="006A6B09" w:rsidRPr="00924A40" w:rsidTr="00CC220E"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ноември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E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24.11.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09" w:rsidRDefault="0007191D" w:rsidP="0020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A6B09"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A6B09"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-ти  региона</w:t>
            </w:r>
            <w:r w:rsidR="006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  </w:t>
            </w:r>
            <w:proofErr w:type="spellStart"/>
            <w:r w:rsidR="006A6B09">
              <w:rPr>
                <w:rFonts w:ascii="Times New Roman" w:hAnsi="Times New Roman" w:cs="Times New Roman"/>
                <w:b/>
                <w:sz w:val="24"/>
                <w:szCs w:val="24"/>
              </w:rPr>
              <w:t>рецитаторски</w:t>
            </w:r>
            <w:proofErr w:type="spellEnd"/>
            <w:r w:rsidR="006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конкурс </w:t>
            </w:r>
            <w:r w:rsidR="006A6B09"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„За него – Живота…”  по творби на Никола Йонков Вапцаров</w:t>
            </w: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Ритуална зала</w:t>
            </w:r>
          </w:p>
        </w:tc>
      </w:tr>
      <w:tr w:rsidR="006A6B09" w:rsidRPr="00924A40" w:rsidTr="00CC220E">
        <w:trPr>
          <w:trHeight w:val="58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</w:rPr>
              <w:t>м. декември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rPr>
          <w:trHeight w:val="582"/>
        </w:trPr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C947D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Национален</w:t>
            </w:r>
            <w:proofErr w:type="spellEnd"/>
            <w:r w:rsidRPr="0086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4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за фантастичен разказ, рисунка и фотография.</w:t>
            </w:r>
          </w:p>
          <w:p w:rsidR="006A6B09" w:rsidRPr="00B8540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3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Конкурсът се посвещава на Любен Дилов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/баща/</w:t>
            </w:r>
            <w:r w:rsidRPr="008643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писател, автор на научна фантастика, почетен гражданин на гр. Червен бряг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C947D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Default="00E62345" w:rsidP="0020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ДВТШ „Темпо”</w:t>
            </w:r>
            <w:r w:rsidR="006A6B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A6B09" w:rsidRPr="00534784">
              <w:rPr>
                <w:rFonts w:ascii="Times New Roman" w:hAnsi="Times New Roman" w:cs="Times New Roman"/>
              </w:rPr>
              <w:t>X</w:t>
            </w:r>
            <w:r w:rsidR="00C947DE">
              <w:rPr>
                <w:rFonts w:ascii="Times New Roman" w:hAnsi="Times New Roman" w:cs="Times New Roman"/>
                <w:lang w:val="en-US"/>
              </w:rPr>
              <w:t>I</w:t>
            </w:r>
            <w:r w:rsidR="006A6B09" w:rsidRPr="00534784">
              <w:rPr>
                <w:rFonts w:ascii="Times New Roman" w:hAnsi="Times New Roman" w:cs="Times New Roman"/>
              </w:rPr>
              <w:t xml:space="preserve"> Национален фолклорен фестивал</w:t>
            </w:r>
            <w:r w:rsidR="006A6B09">
              <w:rPr>
                <w:rFonts w:ascii="Times New Roman" w:hAnsi="Times New Roman" w:cs="Times New Roman"/>
              </w:rPr>
              <w:t xml:space="preserve"> </w:t>
            </w:r>
            <w:r w:rsidR="006A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B09" w:rsidRPr="00534784">
              <w:rPr>
                <w:rFonts w:ascii="Times New Roman" w:hAnsi="Times New Roman" w:cs="Times New Roman"/>
              </w:rPr>
              <w:t>„Да пребъде Коледа”</w:t>
            </w:r>
          </w:p>
          <w:p w:rsidR="006A6B09" w:rsidRPr="00534784" w:rsidRDefault="006A6B09" w:rsidP="00201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534784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Телиш</w:t>
            </w:r>
          </w:p>
        </w:tc>
      </w:tr>
      <w:tr w:rsidR="006A6B09" w:rsidRPr="00924A40" w:rsidTr="00CC220E"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C947DE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 xml:space="preserve">Коледни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концерти на </w:t>
            </w: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групи и школи при читалището.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Default="006A6B09" w:rsidP="0020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Огледална зала</w:t>
            </w:r>
          </w:p>
          <w:p w:rsidR="006A6B09" w:rsidRPr="00931A32" w:rsidRDefault="006A6B09" w:rsidP="0020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B09" w:rsidRPr="00924A40" w:rsidTr="00CC220E">
        <w:tc>
          <w:tcPr>
            <w:tcW w:w="2030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534784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09" w:rsidRPr="00924A40" w:rsidTr="00CC220E">
        <w:trPr>
          <w:trHeight w:val="1100"/>
        </w:trPr>
        <w:tc>
          <w:tcPr>
            <w:tcW w:w="2030" w:type="dxa"/>
            <w:vMerge w:val="restart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pStyle w:val="a4"/>
              <w:ind w:left="266"/>
              <w:rPr>
                <w:lang w:val="en-US"/>
              </w:rPr>
            </w:pPr>
          </w:p>
          <w:p w:rsidR="006A6B09" w:rsidRPr="00924A40" w:rsidRDefault="006A6B09" w:rsidP="00CC220E">
            <w:pPr>
              <w:pStyle w:val="a4"/>
              <w:numPr>
                <w:ilvl w:val="0"/>
                <w:numId w:val="1"/>
              </w:numPr>
              <w:ind w:left="266" w:firstLine="0"/>
              <w:rPr>
                <w:lang w:val="en-US"/>
              </w:rPr>
            </w:pPr>
            <w:proofErr w:type="spellStart"/>
            <w:r w:rsidRPr="00924A40">
              <w:rPr>
                <w:lang w:val="en-US"/>
              </w:rPr>
              <w:t>През</w:t>
            </w:r>
            <w:proofErr w:type="spellEnd"/>
            <w:r w:rsidRPr="00924A40">
              <w:rPr>
                <w:lang w:val="en-US"/>
              </w:rPr>
              <w:t xml:space="preserve"> </w:t>
            </w:r>
            <w:proofErr w:type="spellStart"/>
            <w:r w:rsidRPr="00924A40">
              <w:rPr>
                <w:lang w:val="en-US"/>
              </w:rPr>
              <w:t>цялата</w:t>
            </w:r>
            <w:proofErr w:type="spellEnd"/>
            <w:r w:rsidRPr="00924A40">
              <w:rPr>
                <w:lang w:val="en-US"/>
              </w:rPr>
              <w:t xml:space="preserve"> </w:t>
            </w:r>
            <w:proofErr w:type="spellStart"/>
            <w:r w:rsidRPr="00924A40">
              <w:rPr>
                <w:lang w:val="en-US"/>
              </w:rPr>
              <w:t>година</w:t>
            </w:r>
            <w:proofErr w:type="spellEnd"/>
            <w:r w:rsidRPr="00924A40">
              <w:rPr>
                <w:lang w:val="en-US"/>
              </w:rPr>
              <w:t xml:space="preserve"> -</w:t>
            </w:r>
            <w:r w:rsidRPr="00924A40">
              <w:t xml:space="preserve"> т</w:t>
            </w:r>
            <w:proofErr w:type="spellStart"/>
            <w:r w:rsidRPr="00924A40">
              <w:rPr>
                <w:lang w:val="en-US"/>
              </w:rPr>
              <w:t>ематични</w:t>
            </w:r>
            <w:proofErr w:type="spellEnd"/>
            <w:r w:rsidRPr="00924A40">
              <w:rPr>
                <w:lang w:val="en-US"/>
              </w:rPr>
              <w:t xml:space="preserve"> </w:t>
            </w:r>
            <w:proofErr w:type="spellStart"/>
            <w:r w:rsidRPr="00924A40">
              <w:rPr>
                <w:lang w:val="en-US"/>
              </w:rPr>
              <w:t>витрини</w:t>
            </w:r>
            <w:proofErr w:type="spellEnd"/>
            <w:r w:rsidRPr="00924A40">
              <w:t xml:space="preserve"> и изложби</w:t>
            </w:r>
            <w:proofErr w:type="gramStart"/>
            <w:r w:rsidRPr="00924A40">
              <w:rPr>
                <w:lang w:val="en-US"/>
              </w:rPr>
              <w:t>,</w:t>
            </w:r>
            <w:r w:rsidRPr="00924A40">
              <w:t xml:space="preserve">  четения</w:t>
            </w:r>
            <w:proofErr w:type="gramEnd"/>
            <w:r w:rsidRPr="00924A40">
              <w:t xml:space="preserve">, </w:t>
            </w:r>
            <w:r w:rsidRPr="00924A40">
              <w:rPr>
                <w:lang w:val="en-US"/>
              </w:rPr>
              <w:t xml:space="preserve"> </w:t>
            </w:r>
            <w:proofErr w:type="spellStart"/>
            <w:r w:rsidRPr="00924A40">
              <w:rPr>
                <w:lang w:val="en-US"/>
              </w:rPr>
              <w:t>образователни</w:t>
            </w:r>
            <w:proofErr w:type="spellEnd"/>
            <w:r w:rsidRPr="00924A40">
              <w:rPr>
                <w:lang w:val="en-US"/>
              </w:rPr>
              <w:t xml:space="preserve"> </w:t>
            </w:r>
            <w:proofErr w:type="spellStart"/>
            <w:r w:rsidRPr="00924A40">
              <w:rPr>
                <w:lang w:val="en-US"/>
              </w:rPr>
              <w:t>уроци</w:t>
            </w:r>
            <w:proofErr w:type="spellEnd"/>
            <w:r w:rsidRPr="00924A40">
              <w:t xml:space="preserve">  и др.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MediumGap" w:sz="24" w:space="0" w:color="auto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4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6B09" w:rsidRPr="00924A40" w:rsidTr="00CC220E">
        <w:trPr>
          <w:trHeight w:val="1343"/>
        </w:trPr>
        <w:tc>
          <w:tcPr>
            <w:tcW w:w="0" w:type="auto"/>
            <w:vMerge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09" w:rsidRPr="00924A40" w:rsidRDefault="006A6B09" w:rsidP="00CC220E">
            <w:pPr>
              <w:pStyle w:val="a4"/>
              <w:ind w:left="266"/>
              <w:rPr>
                <w:lang w:val="en-US"/>
              </w:rPr>
            </w:pPr>
          </w:p>
          <w:p w:rsidR="006A6B09" w:rsidRPr="00E92C9E" w:rsidRDefault="006A6B09" w:rsidP="00CC220E">
            <w:pPr>
              <w:pStyle w:val="a4"/>
              <w:numPr>
                <w:ilvl w:val="0"/>
                <w:numId w:val="2"/>
              </w:numPr>
              <w:ind w:left="266" w:firstLine="0"/>
              <w:rPr>
                <w:i/>
                <w:lang w:val="en-US"/>
              </w:rPr>
            </w:pPr>
            <w:proofErr w:type="spellStart"/>
            <w:r w:rsidRPr="00E92C9E">
              <w:rPr>
                <w:i/>
                <w:lang w:val="en-US"/>
              </w:rPr>
              <w:t>Участия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r w:rsidRPr="00E92C9E">
              <w:rPr>
                <w:i/>
                <w:lang w:val="en-US"/>
              </w:rPr>
              <w:t>на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r w:rsidRPr="00E92C9E">
              <w:rPr>
                <w:i/>
                <w:lang w:val="en-US"/>
              </w:rPr>
              <w:t>любителските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r w:rsidRPr="00E92C9E">
              <w:rPr>
                <w:i/>
                <w:lang w:val="en-US"/>
              </w:rPr>
              <w:t>групи</w:t>
            </w:r>
            <w:proofErr w:type="spellEnd"/>
            <w:r w:rsidRPr="00E92C9E">
              <w:rPr>
                <w:i/>
                <w:lang w:val="en-US"/>
              </w:rPr>
              <w:t xml:space="preserve"> и </w:t>
            </w:r>
            <w:proofErr w:type="spellStart"/>
            <w:r w:rsidRPr="00E92C9E">
              <w:rPr>
                <w:i/>
                <w:lang w:val="en-US"/>
              </w:rPr>
              <w:t>формации</w:t>
            </w:r>
            <w:proofErr w:type="spellEnd"/>
            <w:r w:rsidRPr="00E92C9E">
              <w:rPr>
                <w:i/>
                <w:lang w:val="en-US"/>
              </w:rPr>
              <w:t xml:space="preserve">, </w:t>
            </w:r>
            <w:proofErr w:type="spellStart"/>
            <w:r w:rsidRPr="00E92C9E">
              <w:rPr>
                <w:i/>
                <w:lang w:val="en-US"/>
              </w:rPr>
              <w:t>както</w:t>
            </w:r>
            <w:proofErr w:type="spellEnd"/>
            <w:r w:rsidRPr="00E92C9E">
              <w:rPr>
                <w:i/>
                <w:lang w:val="en-US"/>
              </w:rPr>
              <w:t xml:space="preserve"> и </w:t>
            </w:r>
            <w:r w:rsidRPr="00E92C9E">
              <w:rPr>
                <w:i/>
              </w:rPr>
              <w:t xml:space="preserve">на деца от </w:t>
            </w:r>
            <w:r>
              <w:rPr>
                <w:i/>
              </w:rPr>
              <w:t xml:space="preserve">читалищните </w:t>
            </w:r>
            <w:r w:rsidRPr="00E92C9E">
              <w:rPr>
                <w:i/>
              </w:rPr>
              <w:t xml:space="preserve">школи в изяви </w:t>
            </w:r>
            <w:proofErr w:type="spellStart"/>
            <w:r w:rsidRPr="00E92C9E">
              <w:rPr>
                <w:i/>
                <w:lang w:val="en-US"/>
              </w:rPr>
              <w:t>по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 w:rsidRPr="00E92C9E">
              <w:rPr>
                <w:i/>
                <w:lang w:val="en-US"/>
              </w:rPr>
              <w:t>покани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не</w:t>
            </w:r>
            <w:proofErr w:type="gram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r w:rsidRPr="00E92C9E">
              <w:rPr>
                <w:i/>
                <w:lang w:val="en-US"/>
              </w:rPr>
              <w:t>посочени</w:t>
            </w:r>
            <w:proofErr w:type="spellEnd"/>
            <w:r w:rsidRPr="00E92C9E">
              <w:rPr>
                <w:i/>
                <w:lang w:val="en-US"/>
              </w:rPr>
              <w:t xml:space="preserve"> в </w:t>
            </w:r>
            <w:proofErr w:type="spellStart"/>
            <w:r w:rsidRPr="00E92C9E">
              <w:rPr>
                <w:i/>
                <w:lang w:val="en-US"/>
              </w:rPr>
              <w:t>културния</w:t>
            </w:r>
            <w:proofErr w:type="spellEnd"/>
            <w:r w:rsidRPr="00E92C9E">
              <w:rPr>
                <w:i/>
                <w:lang w:val="en-US"/>
              </w:rPr>
              <w:t xml:space="preserve"> </w:t>
            </w:r>
            <w:proofErr w:type="spellStart"/>
            <w:r w:rsidRPr="00E92C9E">
              <w:rPr>
                <w:i/>
                <w:lang w:val="en-US"/>
              </w:rPr>
              <w:t>календар</w:t>
            </w:r>
            <w:proofErr w:type="spellEnd"/>
            <w:r w:rsidRPr="00E92C9E">
              <w:rPr>
                <w:i/>
                <w:lang w:val="en-US"/>
              </w:rPr>
              <w:t>.</w:t>
            </w:r>
          </w:p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4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92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auto"/>
            </w:tcBorders>
          </w:tcPr>
          <w:p w:rsidR="006A6B09" w:rsidRPr="00924A40" w:rsidRDefault="006A6B09" w:rsidP="00CC2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6B09" w:rsidRDefault="006A6B09" w:rsidP="006A6B0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6A6B09" w:rsidRPr="007E5FE7" w:rsidRDefault="006A6B09" w:rsidP="006A6B0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6A6B09" w:rsidRPr="00CB29CE" w:rsidRDefault="006A6B09" w:rsidP="006A6B09">
      <w:pPr>
        <w:pStyle w:val="a4"/>
        <w:numPr>
          <w:ilvl w:val="0"/>
          <w:numId w:val="3"/>
        </w:numPr>
        <w:spacing w:line="276" w:lineRule="auto"/>
        <w:ind w:left="-426" w:right="-800" w:firstLine="1560"/>
        <w:rPr>
          <w:i/>
        </w:rPr>
      </w:pPr>
      <w:r w:rsidRPr="00924A40">
        <w:rPr>
          <w:i/>
        </w:rPr>
        <w:t xml:space="preserve">Културният календар на Народно читалище „Никола Й.Вапцаров 1908” </w:t>
      </w:r>
      <w:r>
        <w:rPr>
          <w:i/>
        </w:rPr>
        <w:t xml:space="preserve">– Червен бряг </w:t>
      </w:r>
      <w:r w:rsidRPr="00EC6E20">
        <w:rPr>
          <w:i/>
        </w:rPr>
        <w:t>е отворен</w:t>
      </w:r>
      <w:r>
        <w:rPr>
          <w:i/>
        </w:rPr>
        <w:t xml:space="preserve"> за нови предложения </w:t>
      </w:r>
      <w:r w:rsidRPr="00CB29CE">
        <w:rPr>
          <w:i/>
        </w:rPr>
        <w:t>и подлежи на текущо актуализиране през цялата година.</w:t>
      </w:r>
    </w:p>
    <w:p w:rsidR="006A6B09" w:rsidRPr="005E20A9" w:rsidRDefault="006A6B09" w:rsidP="006A6B09">
      <w:pPr>
        <w:pStyle w:val="a4"/>
        <w:numPr>
          <w:ilvl w:val="0"/>
          <w:numId w:val="3"/>
        </w:numPr>
        <w:ind w:left="-426" w:right="-800" w:firstLine="1497"/>
        <w:rPr>
          <w:i/>
          <w:lang w:val="en-US"/>
        </w:rPr>
      </w:pPr>
      <w:r w:rsidRPr="00E105EA">
        <w:rPr>
          <w:i/>
        </w:rPr>
        <w:t>При въвеждане на ново извънредно положение читалището има готовност да проведем част от заложените културни събития онлайн</w:t>
      </w:r>
      <w:r>
        <w:rPr>
          <w:i/>
        </w:rPr>
        <w:t>.</w:t>
      </w:r>
    </w:p>
    <w:p w:rsidR="006A6B09" w:rsidRPr="005E20A9" w:rsidRDefault="006A6B09" w:rsidP="006A6B09">
      <w:pPr>
        <w:pStyle w:val="a4"/>
        <w:ind w:left="1071" w:right="-800"/>
        <w:rPr>
          <w:i/>
          <w:lang w:val="en-US"/>
        </w:rPr>
      </w:pPr>
    </w:p>
    <w:p w:rsidR="006A6B09" w:rsidRPr="0086438C" w:rsidRDefault="006A6B09" w:rsidP="006A6B09">
      <w:pPr>
        <w:pStyle w:val="a4"/>
        <w:numPr>
          <w:ilvl w:val="0"/>
          <w:numId w:val="3"/>
        </w:numPr>
        <w:ind w:left="-426" w:firstLine="1497"/>
        <w:rPr>
          <w:b/>
          <w:i/>
        </w:rPr>
      </w:pPr>
      <w:r>
        <w:rPr>
          <w:i/>
        </w:rPr>
        <w:t>Културният календар</w:t>
      </w:r>
      <w:r w:rsidRPr="005E20A9">
        <w:rPr>
          <w:i/>
        </w:rPr>
        <w:t xml:space="preserve"> 20</w:t>
      </w:r>
      <w:r w:rsidR="0007191D">
        <w:rPr>
          <w:i/>
          <w:lang w:val="en-US"/>
        </w:rPr>
        <w:t>22</w:t>
      </w:r>
      <w:r w:rsidRPr="005E20A9">
        <w:rPr>
          <w:i/>
        </w:rPr>
        <w:t xml:space="preserve"> г. е приет с реше</w:t>
      </w:r>
      <w:r>
        <w:rPr>
          <w:i/>
        </w:rPr>
        <w:t xml:space="preserve">ние на заседание на читалищното </w:t>
      </w:r>
      <w:r w:rsidRPr="005E20A9">
        <w:rPr>
          <w:i/>
        </w:rPr>
        <w:t xml:space="preserve">настоятелство и утвърден с Протокол № </w:t>
      </w:r>
      <w:r w:rsidR="00E62345">
        <w:rPr>
          <w:i/>
        </w:rPr>
        <w:t>29 / 06.01.2022г</w:t>
      </w:r>
    </w:p>
    <w:p w:rsidR="006A6B09" w:rsidRPr="0086438C" w:rsidRDefault="006A6B09" w:rsidP="006A6B09">
      <w:pPr>
        <w:pStyle w:val="a4"/>
        <w:rPr>
          <w:b/>
          <w:i/>
        </w:rPr>
      </w:pPr>
    </w:p>
    <w:p w:rsidR="006A6B09" w:rsidRPr="0086438C" w:rsidRDefault="006A6B09" w:rsidP="006A6B09">
      <w:pPr>
        <w:pStyle w:val="a4"/>
        <w:ind w:left="1071"/>
        <w:rPr>
          <w:b/>
          <w:i/>
        </w:rPr>
      </w:pPr>
    </w:p>
    <w:p w:rsidR="006A6B09" w:rsidRPr="005E20A9" w:rsidRDefault="006A6B09" w:rsidP="006A6B09">
      <w:pPr>
        <w:rPr>
          <w:b/>
          <w:i/>
        </w:rPr>
      </w:pPr>
    </w:p>
    <w:p w:rsidR="006A6B09" w:rsidRPr="00924A40" w:rsidRDefault="006A6B09" w:rsidP="006A6B09">
      <w:pPr>
        <w:rPr>
          <w:rFonts w:ascii="Times New Roman" w:hAnsi="Times New Roman" w:cs="Times New Roman"/>
          <w:b/>
          <w:sz w:val="24"/>
          <w:szCs w:val="24"/>
        </w:rPr>
      </w:pPr>
      <w:r w:rsidRPr="00924A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A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924A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924A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24A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6A6B09" w:rsidRPr="00924A40" w:rsidRDefault="006A6B09" w:rsidP="006A6B09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4A40">
        <w:rPr>
          <w:rFonts w:ascii="Times New Roman" w:hAnsi="Times New Roman" w:cs="Times New Roman"/>
          <w:b/>
          <w:sz w:val="24"/>
          <w:szCs w:val="24"/>
        </w:rPr>
        <w:tab/>
      </w:r>
      <w:r w:rsidRPr="00924A40">
        <w:rPr>
          <w:rFonts w:ascii="Times New Roman" w:hAnsi="Times New Roman" w:cs="Times New Roman"/>
          <w:b/>
          <w:i/>
          <w:sz w:val="24"/>
          <w:szCs w:val="24"/>
        </w:rPr>
        <w:t xml:space="preserve">              Иван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Цветков</w:t>
      </w:r>
      <w:r w:rsidRPr="00924A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Председател</w:t>
      </w:r>
      <w:r w:rsidRPr="00924A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24A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A6B09" w:rsidRDefault="006A6B09" w:rsidP="006A6B09">
      <w:pPr>
        <w:tabs>
          <w:tab w:val="left" w:pos="6525"/>
        </w:tabs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24A40">
        <w:rPr>
          <w:rFonts w:ascii="Times New Roman" w:hAnsi="Times New Roman" w:cs="Times New Roman"/>
          <w:b/>
          <w:sz w:val="24"/>
          <w:szCs w:val="24"/>
        </w:rPr>
        <w:t xml:space="preserve">НЧ“Н.Й.Вапцаров 1908“ – Червен бряг                                                              </w:t>
      </w:r>
    </w:p>
    <w:p w:rsidR="002B6101" w:rsidRDefault="002B6101"/>
    <w:sectPr w:rsidR="002B6101" w:rsidSect="002B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clip_image001"/>
      </v:shape>
    </w:pict>
  </w:numPicBullet>
  <w:abstractNum w:abstractNumId="0">
    <w:nsid w:val="116B726B"/>
    <w:multiLevelType w:val="hybridMultilevel"/>
    <w:tmpl w:val="93E8AE42"/>
    <w:lvl w:ilvl="0" w:tplc="04020007">
      <w:start w:val="1"/>
      <w:numFmt w:val="bullet"/>
      <w:lvlText w:val=""/>
      <w:lvlPicBulletId w:val="0"/>
      <w:lvlJc w:val="left"/>
      <w:pPr>
        <w:ind w:left="102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00101"/>
    <w:multiLevelType w:val="hybridMultilevel"/>
    <w:tmpl w:val="6792E83E"/>
    <w:lvl w:ilvl="0" w:tplc="04020007">
      <w:start w:val="1"/>
      <w:numFmt w:val="bullet"/>
      <w:lvlText w:val=""/>
      <w:lvlPicBulletId w:val="0"/>
      <w:lvlJc w:val="left"/>
      <w:pPr>
        <w:ind w:left="86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71777"/>
    <w:multiLevelType w:val="multilevel"/>
    <w:tmpl w:val="CD4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E35A2"/>
    <w:multiLevelType w:val="hybridMultilevel"/>
    <w:tmpl w:val="B1DAA0CA"/>
    <w:lvl w:ilvl="0" w:tplc="595A6358">
      <w:start w:val="9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BF41FD8"/>
    <w:multiLevelType w:val="hybridMultilevel"/>
    <w:tmpl w:val="DA72CF82"/>
    <w:lvl w:ilvl="0" w:tplc="0402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A6B09"/>
    <w:rsid w:val="0007191D"/>
    <w:rsid w:val="00201C6A"/>
    <w:rsid w:val="002B6101"/>
    <w:rsid w:val="002E3064"/>
    <w:rsid w:val="00453DD3"/>
    <w:rsid w:val="005B3CDA"/>
    <w:rsid w:val="006A6B09"/>
    <w:rsid w:val="00756EB5"/>
    <w:rsid w:val="00A07E31"/>
    <w:rsid w:val="00A80166"/>
    <w:rsid w:val="00C947DE"/>
    <w:rsid w:val="00CC4366"/>
    <w:rsid w:val="00D5501F"/>
    <w:rsid w:val="00E62345"/>
    <w:rsid w:val="00FD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A6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A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3">
    <w:name w:val="Hyperlink"/>
    <w:basedOn w:val="a0"/>
    <w:uiPriority w:val="99"/>
    <w:unhideWhenUsed/>
    <w:rsid w:val="006A6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6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A6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55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talishtevapcarov@gbg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D58E-4341-41AC-AD99-2D6DA7CC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2022-01-07T09:26:00Z</cp:lastPrinted>
  <dcterms:created xsi:type="dcterms:W3CDTF">2022-01-05T08:03:00Z</dcterms:created>
  <dcterms:modified xsi:type="dcterms:W3CDTF">2022-01-07T11:15:00Z</dcterms:modified>
</cp:coreProperties>
</file>